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554"/>
        <w:tblW w:w="0" w:type="auto"/>
        <w:tblLook w:val="04A0"/>
      </w:tblPr>
      <w:tblGrid>
        <w:gridCol w:w="809"/>
        <w:gridCol w:w="4372"/>
        <w:gridCol w:w="8538"/>
      </w:tblGrid>
      <w:tr w:rsidR="00EE6798" w:rsidRPr="00896F0F" w:rsidTr="0085442F">
        <w:trPr>
          <w:trHeight w:val="2851"/>
        </w:trPr>
        <w:tc>
          <w:tcPr>
            <w:tcW w:w="13719" w:type="dxa"/>
            <w:gridSpan w:val="3"/>
          </w:tcPr>
          <w:p w:rsidR="00EE6798" w:rsidRPr="00896F0F" w:rsidRDefault="00EE6798" w:rsidP="008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F0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E6798" w:rsidRPr="00896F0F" w:rsidRDefault="00EE6798" w:rsidP="008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F0F">
              <w:rPr>
                <w:rFonts w:ascii="Times New Roman" w:hAnsi="Times New Roman" w:cs="Times New Roman"/>
                <w:sz w:val="24"/>
                <w:szCs w:val="24"/>
              </w:rPr>
              <w:t xml:space="preserve">Week beginning:        31/03                                  Class and Subject: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  <w:r w:rsidRPr="00896F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96F0F">
              <w:rPr>
                <w:rFonts w:ascii="Times New Roman" w:hAnsi="Times New Roman" w:cs="Times New Roman"/>
                <w:sz w:val="24"/>
                <w:szCs w:val="24"/>
              </w:rPr>
              <w:t xml:space="preserve">Ms. Gleeson            SEN Teacher: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Ms. Hogan</w:t>
            </w:r>
          </w:p>
          <w:p w:rsidR="00EE6798" w:rsidRDefault="00EE6798" w:rsidP="00EE67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F0F">
              <w:rPr>
                <w:rFonts w:ascii="Times New Roman" w:hAnsi="Times New Roman" w:cs="Times New Roman"/>
                <w:noProof/>
                <w:sz w:val="24"/>
                <w:szCs w:val="24"/>
                <w:lang w:val="en-IE" w:eastAsia="en-IE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96F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 Molly,</w:t>
            </w:r>
          </w:p>
          <w:p w:rsidR="00EE6798" w:rsidRPr="00896F0F" w:rsidRDefault="00EE6798" w:rsidP="00EE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Hope you are keeping well and in good spirits. Here’s a list of some of the work that you can continue doing at home next week. It follows the same format of literacy homework so I hope it’s easy to understand. No problem if you don’t get to complete everything. Uncompleted work can be carried onto next week.</w:t>
            </w:r>
          </w:p>
        </w:tc>
      </w:tr>
      <w:tr w:rsidR="00EE6798" w:rsidRPr="00896F0F" w:rsidTr="0085442F">
        <w:trPr>
          <w:trHeight w:val="822"/>
        </w:trPr>
        <w:tc>
          <w:tcPr>
            <w:tcW w:w="809" w:type="dxa"/>
          </w:tcPr>
          <w:p w:rsidR="00EE6798" w:rsidRPr="00896F0F" w:rsidRDefault="00EE6798" w:rsidP="00854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F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6F0F">
              <w:rPr>
                <w:rFonts w:ascii="Times New Roman" w:hAnsi="Times New Roman" w:cs="Times New Roman"/>
                <w:b/>
                <w:sz w:val="24"/>
                <w:szCs w:val="24"/>
              </w:rPr>
              <w:t>Week 3</w:t>
            </w:r>
            <w:r w:rsidRPr="00896F0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896F0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31/03</w:t>
            </w:r>
            <w:r w:rsidRPr="00896F0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  <w:p w:rsidR="00EE6798" w:rsidRPr="00896F0F" w:rsidRDefault="00EE6798" w:rsidP="008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2" w:type="dxa"/>
          </w:tcPr>
          <w:p w:rsidR="00EE6798" w:rsidRDefault="00EE6798" w:rsidP="00854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Suggested Daily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Literacy work:</w:t>
            </w:r>
          </w:p>
          <w:p w:rsidR="00EE6798" w:rsidRDefault="00EE6798" w:rsidP="00EE679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Picture and word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vocab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match: We usually learn 4-5 words per week. The words and pictures are in the folder.</w:t>
            </w:r>
          </w:p>
          <w:p w:rsidR="00EE6798" w:rsidRDefault="00EE6798" w:rsidP="00EE679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read 1 Oxford Reading Tree Book per week. The books are in the folder.</w:t>
            </w:r>
          </w:p>
          <w:p w:rsidR="00EE6798" w:rsidRDefault="00EE6798" w:rsidP="00EE679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Handwriting Without Tears</w:t>
            </w:r>
          </w:p>
          <w:p w:rsidR="00EE6798" w:rsidRDefault="00EE6798" w:rsidP="00EE679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Listening and following directions activities in folder.</w:t>
            </w:r>
          </w:p>
          <w:p w:rsidR="00A447AB" w:rsidRDefault="00A447AB" w:rsidP="00EE679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Revise older words from previous books read</w:t>
            </w:r>
          </w:p>
          <w:p w:rsidR="00A447AB" w:rsidRPr="00EE6798" w:rsidRDefault="00A447AB" w:rsidP="00EE679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the words to make your own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sentences. </w:t>
            </w:r>
          </w:p>
          <w:p w:rsidR="00EE6798" w:rsidRPr="002F11A5" w:rsidRDefault="00EE6798" w:rsidP="008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5D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C35D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F11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11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11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11A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38" w:type="dxa"/>
          </w:tcPr>
          <w:p w:rsidR="00EE6798" w:rsidRPr="00FB12A0" w:rsidRDefault="00EE6798" w:rsidP="008544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E" w:eastAsia="en-IE"/>
              </w:rPr>
            </w:pPr>
            <w:r w:rsidRPr="00FB12A0">
              <w:rPr>
                <w:rFonts w:ascii="Calibri" w:eastAsia="Times New Roman" w:hAnsi="Calibri" w:cs="Times New Roman"/>
                <w:b/>
                <w:bCs/>
                <w:color w:val="000000"/>
                <w:lang w:val="en-IE" w:eastAsia="en-IE"/>
              </w:rPr>
              <w:lastRenderedPageBreak/>
              <w:t>Parents/Guardians</w:t>
            </w:r>
            <w:r w:rsidRPr="00FB12A0">
              <w:rPr>
                <w:rFonts w:ascii="Calibri" w:eastAsia="Times New Roman" w:hAnsi="Calibri" w:cs="Times New Roman"/>
                <w:color w:val="000000"/>
                <w:lang w:val="en-IE" w:eastAsia="en-IE"/>
              </w:rPr>
              <w:br/>
            </w:r>
            <w:r w:rsidRPr="00FB12A0">
              <w:rPr>
                <w:rFonts w:ascii="Calibri" w:eastAsia="Times New Roman" w:hAnsi="Calibri" w:cs="Times New Roman"/>
                <w:b/>
                <w:bCs/>
                <w:color w:val="000000"/>
                <w:lang w:val="en-IE" w:eastAsia="en-IE"/>
              </w:rPr>
              <w:t>Comprehension questions to ask your daughter:</w:t>
            </w:r>
            <w:r w:rsidRPr="00FB12A0">
              <w:rPr>
                <w:rFonts w:ascii="Calibri" w:eastAsia="Times New Roman" w:hAnsi="Calibri" w:cs="Times New Roman"/>
                <w:color w:val="000000"/>
                <w:lang w:val="en-IE" w:eastAsia="en-IE"/>
              </w:rPr>
              <w:br/>
            </w:r>
            <w:r w:rsidRPr="00FB12A0">
              <w:rPr>
                <w:rFonts w:ascii="Calibri" w:eastAsia="Times New Roman" w:hAnsi="Calibri" w:cs="Times New Roman"/>
                <w:color w:val="000000"/>
                <w:lang w:val="en-IE" w:eastAsia="en-IE"/>
              </w:rPr>
              <w:br/>
            </w:r>
          </w:p>
          <w:p w:rsidR="00EE6798" w:rsidRPr="00FB12A0" w:rsidRDefault="00EE6798" w:rsidP="00EE6798">
            <w:pPr>
              <w:numPr>
                <w:ilvl w:val="0"/>
                <w:numId w:val="3"/>
              </w:num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color w:val="000000"/>
                <w:lang w:val="en-IE" w:eastAsia="en-IE"/>
              </w:rPr>
            </w:pPr>
            <w:r w:rsidRPr="00FB12A0">
              <w:rPr>
                <w:rFonts w:ascii="Calibri" w:eastAsia="Times New Roman" w:hAnsi="Calibri" w:cs="Arial"/>
                <w:b/>
                <w:bCs/>
                <w:color w:val="000000"/>
                <w:lang w:val="en-IE" w:eastAsia="en-IE"/>
              </w:rPr>
              <w:t>Predicting-</w:t>
            </w:r>
            <w:r w:rsidRPr="00FB12A0">
              <w:rPr>
                <w:rFonts w:ascii="Calibri" w:eastAsia="Times New Roman" w:hAnsi="Calibri" w:cs="Arial"/>
                <w:color w:val="000000"/>
                <w:lang w:val="en-IE" w:eastAsia="en-IE"/>
              </w:rPr>
              <w:t xml:space="preserve"> Before starting the book, discuss the cover and title- What do you think the story is going to be about?</w:t>
            </w:r>
          </w:p>
          <w:p w:rsidR="00EE6798" w:rsidRPr="00FB12A0" w:rsidRDefault="00EE6798" w:rsidP="00EE6798">
            <w:pPr>
              <w:numPr>
                <w:ilvl w:val="0"/>
                <w:numId w:val="3"/>
              </w:num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color w:val="000000"/>
                <w:lang w:val="en-IE" w:eastAsia="en-IE"/>
              </w:rPr>
            </w:pPr>
            <w:r w:rsidRPr="00FB12A0">
              <w:rPr>
                <w:rFonts w:ascii="Calibri" w:eastAsia="Times New Roman" w:hAnsi="Calibri" w:cs="Arial"/>
                <w:b/>
                <w:bCs/>
                <w:color w:val="000000"/>
                <w:lang w:val="en-IE" w:eastAsia="en-IE"/>
              </w:rPr>
              <w:t>Connecting</w:t>
            </w:r>
            <w:r w:rsidRPr="00FB12A0">
              <w:rPr>
                <w:rFonts w:ascii="Calibri" w:eastAsia="Times New Roman" w:hAnsi="Calibri" w:cs="Arial"/>
                <w:color w:val="000000"/>
                <w:lang w:val="en-IE" w:eastAsia="en-IE"/>
              </w:rPr>
              <w:t>- Does that remind you of anything?</w:t>
            </w:r>
          </w:p>
          <w:p w:rsidR="00EE6798" w:rsidRPr="00F3003C" w:rsidRDefault="00EE6798" w:rsidP="00EE6798">
            <w:pPr>
              <w:numPr>
                <w:ilvl w:val="0"/>
                <w:numId w:val="3"/>
              </w:num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color w:val="000000"/>
                <w:lang w:val="en-IE" w:eastAsia="en-IE"/>
              </w:rPr>
            </w:pPr>
            <w:r w:rsidRPr="00FB12A0">
              <w:rPr>
                <w:rFonts w:ascii="Calibri" w:eastAsia="Times New Roman" w:hAnsi="Calibri" w:cs="Arial"/>
                <w:b/>
                <w:bCs/>
                <w:color w:val="000000"/>
                <w:lang w:val="en-IE" w:eastAsia="en-IE"/>
              </w:rPr>
              <w:t xml:space="preserve">Comparing- </w:t>
            </w:r>
            <w:r w:rsidRPr="00FB12A0">
              <w:rPr>
                <w:rFonts w:ascii="Calibri" w:eastAsia="Times New Roman" w:hAnsi="Calibri" w:cs="Arial"/>
                <w:color w:val="000000"/>
                <w:lang w:val="en-IE" w:eastAsia="en-IE"/>
              </w:rPr>
              <w:t>How is this different to when…? </w:t>
            </w:r>
          </w:p>
          <w:p w:rsidR="00EE6798" w:rsidRPr="00FB12A0" w:rsidRDefault="00EE6798" w:rsidP="00EE6798">
            <w:pPr>
              <w:numPr>
                <w:ilvl w:val="0"/>
                <w:numId w:val="3"/>
              </w:num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color w:val="000000"/>
                <w:lang w:val="en-IE" w:eastAsia="en-IE"/>
              </w:rPr>
            </w:pPr>
            <w:r w:rsidRPr="00FB12A0">
              <w:rPr>
                <w:rFonts w:ascii="Calibri" w:eastAsia="Times New Roman" w:hAnsi="Calibri" w:cs="Arial"/>
                <w:b/>
                <w:bCs/>
                <w:color w:val="000000"/>
                <w:lang w:val="en-IE" w:eastAsia="en-IE"/>
              </w:rPr>
              <w:t xml:space="preserve">Creating Images- </w:t>
            </w:r>
            <w:r w:rsidRPr="00FB12A0">
              <w:rPr>
                <w:rFonts w:ascii="Calibri" w:eastAsia="Times New Roman" w:hAnsi="Calibri" w:cs="Arial"/>
                <w:color w:val="000000"/>
                <w:lang w:val="en-IE" w:eastAsia="en-IE"/>
              </w:rPr>
              <w:t>Draw a picture of your favourite scene so far. Draw a picture of your favourite character. Write a sentence under each picture explaining why you liked that event/character.</w:t>
            </w:r>
          </w:p>
          <w:p w:rsidR="00EE6798" w:rsidRPr="00FB12A0" w:rsidRDefault="00EE6798" w:rsidP="00EE6798">
            <w:pPr>
              <w:numPr>
                <w:ilvl w:val="0"/>
                <w:numId w:val="3"/>
              </w:num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IE" w:eastAsia="en-IE"/>
              </w:rPr>
            </w:pPr>
            <w:r w:rsidRPr="00FB12A0">
              <w:rPr>
                <w:rFonts w:ascii="Calibri" w:eastAsia="Times New Roman" w:hAnsi="Calibri" w:cs="Arial"/>
                <w:b/>
                <w:bCs/>
                <w:color w:val="000000"/>
                <w:lang w:val="en-IE" w:eastAsia="en-IE"/>
              </w:rPr>
              <w:t>Re-</w:t>
            </w:r>
            <w:r w:rsidRPr="00FB12A0">
              <w:rPr>
                <w:rFonts w:ascii="Calibri" w:eastAsia="Times New Roman" w:hAnsi="Calibri" w:cs="Arial"/>
                <w:color w:val="000000"/>
                <w:lang w:val="en-IE" w:eastAsia="en-IE"/>
              </w:rPr>
              <w:t>reading- We’re going to read this page again and watch out for all the full stops. We will try to read with expression.</w:t>
            </w:r>
            <w:r w:rsidRPr="00FB12A0">
              <w:rPr>
                <w:rFonts w:ascii="Calibri" w:eastAsia="Times New Roman" w:hAnsi="Calibri" w:cs="Arial"/>
                <w:color w:val="000000"/>
                <w:lang w:val="en-IE" w:eastAsia="en-IE"/>
              </w:rPr>
              <w:br/>
            </w:r>
            <w:r w:rsidRPr="00FB12A0">
              <w:rPr>
                <w:rFonts w:ascii="Calibri" w:eastAsia="Times New Roman" w:hAnsi="Calibri" w:cs="Arial"/>
                <w:color w:val="000000"/>
                <w:lang w:val="en-IE" w:eastAsia="en-IE"/>
              </w:rPr>
              <w:br/>
            </w:r>
            <w:r>
              <w:rPr>
                <w:rFonts w:ascii="Calibri" w:eastAsia="Times New Roman" w:hAnsi="Calibri" w:cs="Times New Roman"/>
                <w:noProof/>
                <w:color w:val="000000"/>
                <w:bdr w:val="none" w:sz="0" w:space="0" w:color="auto" w:frame="1"/>
                <w:lang w:val="en-IE" w:eastAsia="en-IE"/>
              </w:rPr>
              <w:lastRenderedPageBreak/>
              <w:drawing>
                <wp:inline distT="0" distB="0" distL="0" distR="0">
                  <wp:extent cx="4562475" cy="2476500"/>
                  <wp:effectExtent l="19050" t="0" r="9525" b="0"/>
                  <wp:docPr id="3" name="Picture 3" descr="https://lh6.googleusercontent.com/V6lkAOCeTgUaoRW2HqRSjZNzlTseTfXrw0srdOmhPJQz55vO83r_Sa-BmxsjtHfLdR-493YQaqaQ0xcei3LF5W829w94MQXEYPA8JfvvGPMpmk0e1FzYufVf7PmdxaQVViW-5ZhCnyUB5wNN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6.googleusercontent.com/V6lkAOCeTgUaoRW2HqRSjZNzlTseTfXrw0srdOmhPJQz55vO83r_Sa-BmxsjtHfLdR-493YQaqaQ0xcei3LF5W829w94MQXEYPA8JfvvGPMpmk0e1FzYufVf7PmdxaQVViW-5ZhCnyUB5wNNG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6798" w:rsidRPr="00896F0F" w:rsidRDefault="00EE6798" w:rsidP="008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2A0">
              <w:rPr>
                <w:rFonts w:ascii="Times New Roman" w:eastAsia="Times New Roman" w:hAnsi="Times New Roman" w:cs="Times New Roman"/>
                <w:sz w:val="24"/>
                <w:szCs w:val="24"/>
                <w:lang w:val="en-IE" w:eastAsia="en-IE"/>
              </w:rPr>
              <w:br/>
            </w:r>
            <w:r w:rsidRPr="00FB12A0">
              <w:rPr>
                <w:rFonts w:ascii="Times New Roman" w:eastAsia="Times New Roman" w:hAnsi="Times New Roman" w:cs="Times New Roman"/>
                <w:sz w:val="24"/>
                <w:szCs w:val="24"/>
                <w:lang w:val="en-IE" w:eastAsia="en-IE"/>
              </w:rPr>
              <w:br/>
            </w:r>
            <w:r w:rsidRPr="00FB12A0">
              <w:rPr>
                <w:rFonts w:ascii="Times New Roman" w:eastAsia="Times New Roman" w:hAnsi="Times New Roman" w:cs="Times New Roman"/>
                <w:sz w:val="24"/>
                <w:szCs w:val="24"/>
                <w:lang w:val="en-IE" w:eastAsia="en-IE"/>
              </w:rPr>
              <w:br/>
            </w:r>
            <w:r w:rsidRPr="00FB12A0">
              <w:rPr>
                <w:rFonts w:ascii="Times New Roman" w:eastAsia="Times New Roman" w:hAnsi="Times New Roman" w:cs="Times New Roman"/>
                <w:sz w:val="24"/>
                <w:szCs w:val="24"/>
                <w:lang w:val="en-IE" w:eastAsia="en-IE"/>
              </w:rPr>
              <w:br/>
            </w:r>
          </w:p>
          <w:p w:rsidR="00EE6798" w:rsidRPr="00896F0F" w:rsidRDefault="00EE6798" w:rsidP="00854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798" w:rsidRPr="00896F0F" w:rsidTr="0085442F">
        <w:trPr>
          <w:trHeight w:val="822"/>
        </w:trPr>
        <w:tc>
          <w:tcPr>
            <w:tcW w:w="809" w:type="dxa"/>
          </w:tcPr>
          <w:p w:rsidR="00EE6798" w:rsidRPr="00896F0F" w:rsidRDefault="00EE6798" w:rsidP="008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2" w:type="dxa"/>
          </w:tcPr>
          <w:p w:rsidR="00EE6798" w:rsidRDefault="00EE6798" w:rsidP="00854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</w:tcPr>
          <w:p w:rsidR="00A447AB" w:rsidRPr="00A447AB" w:rsidRDefault="00A447AB" w:rsidP="00A447AB">
            <w:pPr>
              <w:jc w:val="center"/>
              <w:rPr>
                <w:sz w:val="40"/>
                <w:szCs w:val="40"/>
              </w:rPr>
            </w:pPr>
            <w:proofErr w:type="spellStart"/>
            <w:r w:rsidRPr="00A447AB">
              <w:rPr>
                <w:sz w:val="40"/>
                <w:szCs w:val="40"/>
              </w:rPr>
              <w:t>Dolch</w:t>
            </w:r>
            <w:proofErr w:type="spellEnd"/>
            <w:r w:rsidRPr="00A447AB">
              <w:rPr>
                <w:sz w:val="40"/>
                <w:szCs w:val="40"/>
              </w:rPr>
              <w:t xml:space="preserve"> Words</w:t>
            </w:r>
          </w:p>
          <w:p w:rsidR="00A447AB" w:rsidRDefault="00A447AB"/>
          <w:tbl>
            <w:tblPr>
              <w:tblW w:w="0" w:type="auto"/>
              <w:tblLook w:val="0000"/>
            </w:tblPr>
            <w:tblGrid>
              <w:gridCol w:w="2772"/>
              <w:gridCol w:w="2756"/>
              <w:gridCol w:w="2794"/>
            </w:tblGrid>
            <w:tr w:rsidR="00EE6798" w:rsidTr="00A447A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772" w:type="dxa"/>
                </w:tcPr>
                <w:p w:rsidR="00EE6798" w:rsidRDefault="00EE6798" w:rsidP="00A447AB">
                  <w:pPr>
                    <w:framePr w:hSpace="180" w:wrap="around" w:hAnchor="margin" w:y="554"/>
                    <w:spacing w:line="720" w:lineRule="atLeast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sz w:val="48"/>
                      <w:lang w:val="en-CA"/>
                    </w:rPr>
                    <w:fldChar w:fldCharType="begin"/>
                  </w:r>
                  <w:r>
                    <w:rPr>
                      <w:rFonts w:ascii="Century Gothic" w:hAnsi="Century Gothic"/>
                      <w:sz w:val="48"/>
                      <w:lang w:val="en-CA"/>
                    </w:rPr>
                    <w:instrText xml:space="preserve"> SEQ CHAPTER \h \r 1</w:instrText>
                  </w:r>
                  <w:r>
                    <w:rPr>
                      <w:rFonts w:ascii="Century Gothic" w:hAnsi="Century Gothic"/>
                      <w:sz w:val="48"/>
                      <w:lang w:val="en-CA"/>
                    </w:rPr>
                    <w:fldChar w:fldCharType="end"/>
                  </w: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a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and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lastRenderedPageBreak/>
                    <w:t>away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big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blue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can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come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down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find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for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funny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go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lastRenderedPageBreak/>
                    <w:t>help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here</w:t>
                  </w:r>
                </w:p>
              </w:tc>
              <w:tc>
                <w:tcPr>
                  <w:tcW w:w="2756" w:type="dxa"/>
                </w:tcPr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Tahoma" w:hAnsi="Tahoma"/>
                      <w:color w:val="000000"/>
                      <w:sz w:val="48"/>
                    </w:rPr>
                  </w:pPr>
                  <w:r>
                    <w:rPr>
                      <w:rFonts w:ascii="Tahoma" w:hAnsi="Tahoma"/>
                      <w:sz w:val="48"/>
                      <w:lang w:val="en-CA"/>
                    </w:rPr>
                    <w:lastRenderedPageBreak/>
                    <w:fldChar w:fldCharType="begin"/>
                  </w:r>
                  <w:r>
                    <w:rPr>
                      <w:rFonts w:ascii="Tahoma" w:hAnsi="Tahoma"/>
                      <w:sz w:val="48"/>
                      <w:lang w:val="en-CA"/>
                    </w:rPr>
                    <w:instrText xml:space="preserve"> SEQ CHAPTER \h \r 1</w:instrText>
                  </w:r>
                  <w:r>
                    <w:rPr>
                      <w:rFonts w:ascii="Tahoma" w:hAnsi="Tahoma"/>
                      <w:sz w:val="48"/>
                      <w:lang w:val="en-CA"/>
                    </w:rPr>
                    <w:fldChar w:fldCharType="end"/>
                  </w:r>
                  <w:r>
                    <w:rPr>
                      <w:rFonts w:ascii="Tahoma" w:hAnsi="Tahoma"/>
                      <w:color w:val="000000"/>
                      <w:sz w:val="48"/>
                    </w:rPr>
                    <w:t>I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in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lastRenderedPageBreak/>
                    <w:t>is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it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jump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little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look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make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me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my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not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one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lastRenderedPageBreak/>
                    <w:t>play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red</w:t>
                  </w:r>
                </w:p>
              </w:tc>
              <w:tc>
                <w:tcPr>
                  <w:tcW w:w="2794" w:type="dxa"/>
                </w:tcPr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sz w:val="48"/>
                      <w:lang w:val="en-CA"/>
                    </w:rPr>
                    <w:lastRenderedPageBreak/>
                    <w:fldChar w:fldCharType="begin"/>
                  </w:r>
                  <w:r>
                    <w:rPr>
                      <w:rFonts w:ascii="Century Gothic" w:hAnsi="Century Gothic"/>
                      <w:sz w:val="48"/>
                      <w:lang w:val="en-CA"/>
                    </w:rPr>
                    <w:instrText xml:space="preserve"> SEQ CHAPTER \h \r 1</w:instrText>
                  </w:r>
                  <w:r>
                    <w:rPr>
                      <w:rFonts w:ascii="Century Gothic" w:hAnsi="Century Gothic"/>
                      <w:sz w:val="48"/>
                      <w:lang w:val="en-CA"/>
                    </w:rPr>
                    <w:fldChar w:fldCharType="end"/>
                  </w: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run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said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lastRenderedPageBreak/>
                    <w:t>see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the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three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to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two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up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we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where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color w:val="000000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yellow</w:t>
                  </w:r>
                </w:p>
                <w:p w:rsidR="00EE6798" w:rsidRDefault="00EE6798" w:rsidP="00EE6798">
                  <w:pPr>
                    <w:framePr w:hSpace="180" w:wrap="around" w:hAnchor="margin" w:y="554"/>
                    <w:spacing w:line="720" w:lineRule="atLeast"/>
                    <w:jc w:val="center"/>
                    <w:rPr>
                      <w:rFonts w:ascii="Century Gothic" w:hAnsi="Century Gothic"/>
                      <w:sz w:val="48"/>
                    </w:rPr>
                  </w:pPr>
                  <w:r>
                    <w:rPr>
                      <w:rFonts w:ascii="Century Gothic" w:hAnsi="Century Gothic"/>
                      <w:color w:val="000000"/>
                      <w:sz w:val="48"/>
                    </w:rPr>
                    <w:t>you</w:t>
                  </w:r>
                </w:p>
              </w:tc>
            </w:tr>
          </w:tbl>
          <w:p w:rsidR="00EE6798" w:rsidRDefault="00EE6798" w:rsidP="0085442F">
            <w:pPr>
              <w:spacing w:line="360" w:lineRule="auto"/>
              <w:rPr>
                <w:rFonts w:ascii="Century Gothic" w:hAnsi="Century Gothic"/>
              </w:rPr>
            </w:pPr>
          </w:p>
          <w:p w:rsidR="00EE6798" w:rsidRDefault="00EE6798" w:rsidP="0085442F">
            <w:pPr>
              <w:spacing w:line="360" w:lineRule="auto"/>
              <w:jc w:val="center"/>
              <w:rPr>
                <w:rFonts w:ascii="Century Gothic" w:hAnsi="Century Gothic"/>
                <w:sz w:val="20"/>
                <w:u w:val="single"/>
              </w:rPr>
            </w:pPr>
          </w:p>
          <w:p w:rsidR="00EE6798" w:rsidRPr="00FB12A0" w:rsidRDefault="00EE6798" w:rsidP="0085442F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IE" w:eastAsia="en-IE"/>
              </w:rPr>
            </w:pPr>
          </w:p>
        </w:tc>
      </w:tr>
    </w:tbl>
    <w:p w:rsidR="000C7A78" w:rsidRDefault="000C7A78"/>
    <w:sectPr w:rsidR="000C7A78" w:rsidSect="00EE679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D6C5F"/>
    <w:multiLevelType w:val="hybridMultilevel"/>
    <w:tmpl w:val="5EE4BE3A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C3843"/>
    <w:multiLevelType w:val="multilevel"/>
    <w:tmpl w:val="57420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2837E4"/>
    <w:multiLevelType w:val="hybridMultilevel"/>
    <w:tmpl w:val="16C847C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DF739D"/>
    <w:multiLevelType w:val="hybridMultilevel"/>
    <w:tmpl w:val="31DC0A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E6798"/>
    <w:rsid w:val="000C7A78"/>
    <w:rsid w:val="00A447AB"/>
    <w:rsid w:val="00EE6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79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679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E67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E679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79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2020-03-27T08:23:00Z</dcterms:created>
  <dcterms:modified xsi:type="dcterms:W3CDTF">2020-03-27T08:37:00Z</dcterms:modified>
</cp:coreProperties>
</file>